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BC81" w14:textId="1EBAE9E2" w:rsidR="00224B4E" w:rsidRDefault="00224B4E">
      <w:r>
        <w:t xml:space="preserve">This event does not go into </w:t>
      </w:r>
      <w:proofErr w:type="spellStart"/>
      <w:r>
        <w:t>Martinshaw</w:t>
      </w:r>
      <w:proofErr w:type="spellEnd"/>
      <w:r>
        <w:t xml:space="preserve"> Woods. All courses are within the area shown in the picture below. The area has been newly mapped, though some </w:t>
      </w:r>
      <w:r w:rsidR="00F332D2">
        <w:t xml:space="preserve">small </w:t>
      </w:r>
      <w:r>
        <w:t xml:space="preserve">parts of it have been mapped in the past (see NW part of </w:t>
      </w:r>
      <w:r w:rsidR="00F332D2">
        <w:t xml:space="preserve">the </w:t>
      </w:r>
      <w:r>
        <w:t xml:space="preserve">map at </w:t>
      </w:r>
      <w:hyperlink r:id="rId4" w:anchor="232" w:history="1">
        <w:r w:rsidRPr="00224B4E">
          <w:rPr>
            <w:rStyle w:val="Hyperlink"/>
          </w:rPr>
          <w:t>2019-06-06</w:t>
        </w:r>
        <w:r w:rsidRPr="00224B4E">
          <w:rPr>
            <w:rStyle w:val="Hyperlink"/>
          </w:rPr>
          <w:t xml:space="preserve"> </w:t>
        </w:r>
        <w:proofErr w:type="spellStart"/>
        <w:r w:rsidRPr="00224B4E">
          <w:rPr>
            <w:rStyle w:val="Hyperlink"/>
          </w:rPr>
          <w:t>Martinshaw</w:t>
        </w:r>
        <w:proofErr w:type="spellEnd"/>
        <w:r w:rsidRPr="00224B4E">
          <w:rPr>
            <w:rStyle w:val="Hyperlink"/>
          </w:rPr>
          <w:t xml:space="preserve"> SL</w:t>
        </w:r>
      </w:hyperlink>
      <w:r w:rsidR="00F332D2">
        <w:t xml:space="preserve"> for example).</w:t>
      </w:r>
      <w:r>
        <w:t xml:space="preserve"> The terrain includes woodland, pastures and some of the gardens of the Grey Lodge Estate.</w:t>
      </w:r>
    </w:p>
    <w:p w14:paraId="46FACA3C" w14:textId="593E9D0A" w:rsidR="00224B4E" w:rsidRDefault="00F332D2">
      <w:r w:rsidRPr="00F332D2">
        <w:drawing>
          <wp:inline distT="0" distB="0" distL="0" distR="0" wp14:anchorId="521B7700" wp14:editId="00059CD2">
            <wp:extent cx="5731510" cy="3655695"/>
            <wp:effectExtent l="0" t="0" r="2540" b="1905"/>
            <wp:docPr id="1449199400" name="Picture 1" descr="A satellite view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99400" name="Picture 1" descr="A satellite view of a la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B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4E"/>
    <w:rsid w:val="00224B4E"/>
    <w:rsid w:val="00EA5A36"/>
    <w:rsid w:val="00F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EE147"/>
  <w15:chartTrackingRefBased/>
  <w15:docId w15:val="{8D708812-2887-4443-8309-50DD6741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B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4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B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4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4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4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B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4B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B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32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leioc.routegadget.co.uk/rg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</dc:creator>
  <cp:keywords/>
  <dc:description/>
  <cp:lastModifiedBy>David C</cp:lastModifiedBy>
  <cp:revision>1</cp:revision>
  <dcterms:created xsi:type="dcterms:W3CDTF">2025-12-07T18:26:00Z</dcterms:created>
  <dcterms:modified xsi:type="dcterms:W3CDTF">2025-12-07T18:42:00Z</dcterms:modified>
</cp:coreProperties>
</file>